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C397B" w14:textId="77777777" w:rsidR="001854BE" w:rsidRPr="005A1F1B" w:rsidRDefault="005A1F1B">
      <w:pPr>
        <w:rPr>
          <w:rFonts w:ascii="Calibri" w:hAnsi="Calibri"/>
          <w:szCs w:val="24"/>
        </w:rPr>
      </w:pPr>
      <w:r w:rsidRPr="005A1F1B">
        <w:rPr>
          <w:rFonts w:ascii="Calibri" w:hAnsi="Calibri"/>
          <w:b/>
          <w:szCs w:val="24"/>
        </w:rPr>
        <w:t>EDM’s 821 and 826: Model letter</w:t>
      </w:r>
    </w:p>
    <w:p w14:paraId="3205F954" w14:textId="77777777" w:rsidR="005A1F1B" w:rsidRPr="005A1F1B" w:rsidRDefault="005A1F1B">
      <w:pPr>
        <w:rPr>
          <w:rFonts w:ascii="Calibri" w:hAnsi="Calibri"/>
          <w:szCs w:val="24"/>
        </w:rPr>
      </w:pPr>
    </w:p>
    <w:p w14:paraId="2A3AD698" w14:textId="77777777" w:rsidR="005A1F1B" w:rsidRPr="005A1F1B" w:rsidRDefault="005A1F1B" w:rsidP="005A1F1B">
      <w:pPr>
        <w:rPr>
          <w:rFonts w:ascii="Calibri" w:hAnsi="Calibri"/>
          <w:szCs w:val="24"/>
        </w:rPr>
      </w:pPr>
      <w:r w:rsidRPr="005A1F1B">
        <w:rPr>
          <w:rFonts w:ascii="Calibri" w:hAnsi="Calibri"/>
          <w:i/>
          <w:szCs w:val="24"/>
        </w:rPr>
        <w:t xml:space="preserve">Please remember that, while you can send this letter as it is, it is always more effective to write a personal and individual letter to your MP. You can use this letter as a guide or reference. </w:t>
      </w:r>
    </w:p>
    <w:p w14:paraId="2E475F36" w14:textId="77777777" w:rsidR="005A1F1B" w:rsidRPr="005A1F1B" w:rsidRDefault="005A1F1B" w:rsidP="005A1F1B">
      <w:pPr>
        <w:rPr>
          <w:rFonts w:ascii="Calibri" w:hAnsi="Calibri"/>
          <w:szCs w:val="24"/>
        </w:rPr>
      </w:pPr>
    </w:p>
    <w:p w14:paraId="031C53DE" w14:textId="77777777" w:rsidR="005A1F1B" w:rsidRDefault="005A1F1B" w:rsidP="005A1F1B">
      <w:pPr>
        <w:pBdr>
          <w:top w:val="single" w:sz="4" w:space="1" w:color="auto"/>
        </w:pBdr>
        <w:rPr>
          <w:rFonts w:ascii="Calibri" w:eastAsia="Times New Roman" w:hAnsi="Calibri" w:cs="Times New Roman"/>
          <w:sz w:val="22"/>
          <w:szCs w:val="22"/>
        </w:rPr>
      </w:pPr>
    </w:p>
    <w:p w14:paraId="70CA166E" w14:textId="77777777" w:rsidR="00EB524E" w:rsidRDefault="00EB524E">
      <w:pPr>
        <w:rPr>
          <w:rFonts w:ascii="Calibri" w:eastAsia="Times New Roman" w:hAnsi="Calibri" w:cs="Times New Roman"/>
          <w:szCs w:val="24"/>
        </w:rPr>
      </w:pPr>
    </w:p>
    <w:p w14:paraId="13CB6F4E" w14:textId="77777777" w:rsidR="00EB524E" w:rsidRDefault="00EB524E">
      <w:pPr>
        <w:rPr>
          <w:rFonts w:ascii="Calibri" w:eastAsia="Times New Roman" w:hAnsi="Calibri" w:cs="Times New Roman"/>
          <w:szCs w:val="24"/>
        </w:rPr>
      </w:pPr>
    </w:p>
    <w:p w14:paraId="7E79B8C2" w14:textId="77777777" w:rsidR="00EB524E" w:rsidRDefault="005A1F1B">
      <w:pPr>
        <w:rPr>
          <w:rFonts w:ascii="Calibri" w:eastAsia="Times New Roman" w:hAnsi="Calibri" w:cs="Times New Roman"/>
          <w:szCs w:val="24"/>
        </w:rPr>
      </w:pPr>
      <w:r w:rsidRPr="005A1F1B">
        <w:rPr>
          <w:rFonts w:ascii="Calibri" w:eastAsia="Times New Roman" w:hAnsi="Calibri" w:cs="Times New Roman"/>
          <w:szCs w:val="24"/>
        </w:rPr>
        <w:t xml:space="preserve">Dear </w:t>
      </w:r>
      <w:r w:rsidR="00EB524E">
        <w:rPr>
          <w:rFonts w:ascii="Calibri" w:eastAsia="Times New Roman" w:hAnsi="Calibri" w:cs="Times New Roman"/>
          <w:szCs w:val="24"/>
        </w:rPr>
        <w:t xml:space="preserve"> […]</w:t>
      </w:r>
      <w:r w:rsidRPr="005A1F1B">
        <w:rPr>
          <w:rFonts w:ascii="Calibri" w:eastAsia="Times New Roman" w:hAnsi="Calibri" w:cs="Times New Roman"/>
          <w:szCs w:val="24"/>
        </w:rPr>
        <w:br/>
      </w:r>
      <w:r w:rsidRPr="005A1F1B">
        <w:rPr>
          <w:rFonts w:ascii="Calibri" w:eastAsia="Times New Roman" w:hAnsi="Calibri" w:cs="Times New Roman"/>
          <w:szCs w:val="24"/>
        </w:rPr>
        <w:br/>
      </w:r>
    </w:p>
    <w:p w14:paraId="1EB1D7E0" w14:textId="77777777" w:rsidR="00EB524E" w:rsidRDefault="00EB524E">
      <w:pPr>
        <w:rPr>
          <w:rFonts w:ascii="Calibri" w:eastAsia="Times New Roman" w:hAnsi="Calibri" w:cs="Times New Roman"/>
          <w:szCs w:val="24"/>
        </w:rPr>
      </w:pPr>
    </w:p>
    <w:p w14:paraId="27B36758" w14:textId="478CEAE1" w:rsidR="00EB524E" w:rsidRDefault="005A1F1B">
      <w:pPr>
        <w:rPr>
          <w:rFonts w:ascii="Calibri" w:eastAsia="Times New Roman" w:hAnsi="Calibri" w:cs="Times New Roman"/>
          <w:b/>
          <w:bCs/>
          <w:i/>
          <w:iCs/>
          <w:szCs w:val="24"/>
        </w:rPr>
      </w:pPr>
      <w:r w:rsidRPr="005A1F1B">
        <w:rPr>
          <w:rFonts w:ascii="Calibri" w:eastAsia="Times New Roman" w:hAnsi="Calibri" w:cs="Times New Roman"/>
          <w:szCs w:val="24"/>
        </w:rPr>
        <w:t xml:space="preserve">I </w:t>
      </w:r>
      <w:r>
        <w:rPr>
          <w:rFonts w:ascii="Calibri" w:eastAsia="Times New Roman" w:hAnsi="Calibri" w:cs="Times New Roman"/>
          <w:szCs w:val="24"/>
        </w:rPr>
        <w:t>urge you to sign</w:t>
      </w:r>
      <w:r w:rsidRPr="005A1F1B">
        <w:rPr>
          <w:rFonts w:ascii="Calibri" w:eastAsia="Times New Roman" w:hAnsi="Calibri" w:cs="Times New Roman"/>
          <w:szCs w:val="24"/>
        </w:rPr>
        <w:t xml:space="preserve"> two important EDMs that </w:t>
      </w:r>
      <w:r>
        <w:rPr>
          <w:rFonts w:ascii="Calibri" w:eastAsia="Times New Roman" w:hAnsi="Calibri" w:cs="Times New Roman"/>
          <w:szCs w:val="24"/>
        </w:rPr>
        <w:t>are currently open</w:t>
      </w:r>
      <w:r w:rsidRPr="005A1F1B">
        <w:rPr>
          <w:rFonts w:ascii="Calibri" w:eastAsia="Times New Roman" w:hAnsi="Calibri" w:cs="Times New Roman"/>
          <w:szCs w:val="24"/>
        </w:rPr>
        <w:t xml:space="preserve">. The first concerns </w:t>
      </w:r>
      <w:r w:rsidRPr="005A1F1B">
        <w:rPr>
          <w:rFonts w:ascii="Calibri" w:eastAsia="Times New Roman" w:hAnsi="Calibri" w:cs="Times New Roman"/>
          <w:b/>
          <w:bCs/>
          <w:szCs w:val="24"/>
        </w:rPr>
        <w:t>freedom of expression in Turkey</w:t>
      </w:r>
      <w:r w:rsidR="00EB524E">
        <w:rPr>
          <w:rFonts w:ascii="Calibri" w:eastAsia="Times New Roman" w:hAnsi="Calibri" w:cs="Times New Roman"/>
          <w:b/>
          <w:bCs/>
          <w:szCs w:val="24"/>
        </w:rPr>
        <w:t xml:space="preserve"> (EDM 821)</w:t>
      </w:r>
      <w:r w:rsidRPr="005A1F1B">
        <w:rPr>
          <w:rFonts w:ascii="Calibri" w:eastAsia="Times New Roman" w:hAnsi="Calibri" w:cs="Times New Roman"/>
          <w:szCs w:val="24"/>
        </w:rPr>
        <w:t xml:space="preserve">, which is still one of the worst ranked countries in the world for press freedom and where well-known human rights barrister Tahir Elci was recently assassinated in broad daylight. The other is about the </w:t>
      </w:r>
      <w:r w:rsidRPr="005A1F1B">
        <w:rPr>
          <w:rFonts w:ascii="Calibri" w:eastAsia="Times New Roman" w:hAnsi="Calibri" w:cs="Times New Roman"/>
          <w:b/>
          <w:bCs/>
          <w:szCs w:val="24"/>
        </w:rPr>
        <w:t>curfew imposed on the Kurdish city of Silvan</w:t>
      </w:r>
      <w:r w:rsidR="00EB524E">
        <w:rPr>
          <w:rFonts w:ascii="Calibri" w:eastAsia="Times New Roman" w:hAnsi="Calibri" w:cs="Times New Roman"/>
          <w:b/>
          <w:bCs/>
          <w:szCs w:val="24"/>
        </w:rPr>
        <w:t xml:space="preserve"> (EDM 826)</w:t>
      </w:r>
      <w:r w:rsidRPr="005A1F1B">
        <w:rPr>
          <w:rFonts w:ascii="Calibri" w:eastAsia="Times New Roman" w:hAnsi="Calibri" w:cs="Times New Roman"/>
          <w:szCs w:val="24"/>
        </w:rPr>
        <w:t xml:space="preserve"> in the country’s southeast, during which several people were killed and the whole town left without access to food, medical treatment and other essential supplies. It is one of dozens of towns that was placed under curfew since the July, a measure that collectively punishes entire populations regardless of an individuals role in illegal activity.</w:t>
      </w:r>
      <w:r w:rsidRPr="005A1F1B">
        <w:rPr>
          <w:rFonts w:ascii="Calibri" w:eastAsia="Times New Roman" w:hAnsi="Calibri" w:cs="Times New Roman"/>
          <w:szCs w:val="24"/>
        </w:rPr>
        <w:br/>
      </w:r>
      <w:r w:rsidRPr="005A1F1B">
        <w:rPr>
          <w:rFonts w:ascii="Calibri" w:eastAsia="Times New Roman" w:hAnsi="Calibri" w:cs="Times New Roman"/>
          <w:szCs w:val="24"/>
        </w:rPr>
        <w:br/>
        <w:t xml:space="preserve">Both of these EDMs speak to the climate of increasing repression in Turkey, in particular since the Turkish military and the PKK resumed hostilities in the summer. </w:t>
      </w:r>
      <w:r w:rsidR="005778AF">
        <w:rPr>
          <w:rFonts w:ascii="Calibri" w:eastAsia="Times New Roman" w:hAnsi="Calibri" w:cs="Times New Roman"/>
          <w:szCs w:val="24"/>
        </w:rPr>
        <w:t>My</w:t>
      </w:r>
      <w:r w:rsidRPr="005A1F1B">
        <w:rPr>
          <w:rFonts w:ascii="Calibri" w:eastAsia="Times New Roman" w:hAnsi="Calibri" w:cs="Times New Roman"/>
          <w:szCs w:val="24"/>
        </w:rPr>
        <w:t xml:space="preserve"> concern is that the British government’s alliance with Turkey, which is rarely questioned, does not prevent </w:t>
      </w:r>
      <w:r w:rsidR="005778AF">
        <w:rPr>
          <w:rFonts w:ascii="Calibri" w:eastAsia="Times New Roman" w:hAnsi="Calibri" w:cs="Times New Roman"/>
          <w:szCs w:val="24"/>
        </w:rPr>
        <w:t>it</w:t>
      </w:r>
      <w:bookmarkStart w:id="0" w:name="_GoBack"/>
      <w:bookmarkEnd w:id="0"/>
      <w:r w:rsidRPr="005A1F1B">
        <w:rPr>
          <w:rFonts w:ascii="Calibri" w:eastAsia="Times New Roman" w:hAnsi="Calibri" w:cs="Times New Roman"/>
          <w:szCs w:val="24"/>
        </w:rPr>
        <w:t xml:space="preserve"> from questioning the practices of the Turkish government when it comes to its treatment of peaceful political dissent, whether it comes from journalists or Kurdish citizens demonstrating against military violence in the streets. </w:t>
      </w:r>
      <w:r w:rsidRPr="005A1F1B">
        <w:rPr>
          <w:rFonts w:ascii="Calibri" w:eastAsia="Times New Roman" w:hAnsi="Calibri" w:cs="Times New Roman"/>
          <w:szCs w:val="24"/>
        </w:rPr>
        <w:br/>
      </w:r>
      <w:r w:rsidRPr="005A1F1B">
        <w:rPr>
          <w:rFonts w:ascii="Calibri" w:eastAsia="Times New Roman" w:hAnsi="Calibri" w:cs="Times New Roman"/>
          <w:szCs w:val="24"/>
        </w:rPr>
        <w:br/>
      </w:r>
    </w:p>
    <w:p w14:paraId="289072F0" w14:textId="77777777" w:rsidR="00EB524E" w:rsidRDefault="005A1F1B">
      <w:pPr>
        <w:rPr>
          <w:rFonts w:ascii="Calibri" w:eastAsia="Times New Roman" w:hAnsi="Calibri" w:cs="Times New Roman"/>
          <w:szCs w:val="24"/>
        </w:rPr>
      </w:pPr>
      <w:r w:rsidRPr="005A1F1B">
        <w:rPr>
          <w:rFonts w:ascii="Calibri" w:eastAsia="Times New Roman" w:hAnsi="Calibri" w:cs="Times New Roman"/>
          <w:b/>
          <w:bCs/>
          <w:i/>
          <w:iCs/>
          <w:szCs w:val="24"/>
        </w:rPr>
        <w:t>Please sign!</w:t>
      </w:r>
      <w:r w:rsidRPr="005A1F1B">
        <w:rPr>
          <w:rFonts w:ascii="Calibri" w:eastAsia="Times New Roman" w:hAnsi="Calibri" w:cs="Times New Roman"/>
          <w:szCs w:val="24"/>
        </w:rPr>
        <w:t xml:space="preserve"> </w:t>
      </w:r>
      <w:r w:rsidRPr="005A1F1B">
        <w:rPr>
          <w:rFonts w:ascii="Calibri" w:eastAsia="Times New Roman" w:hAnsi="Calibri" w:cs="Times New Roman"/>
          <w:szCs w:val="24"/>
        </w:rPr>
        <w:br/>
      </w:r>
      <w:r w:rsidRPr="005A1F1B">
        <w:rPr>
          <w:rFonts w:ascii="Calibri" w:eastAsia="Times New Roman" w:hAnsi="Calibri" w:cs="Times New Roman"/>
          <w:szCs w:val="24"/>
        </w:rPr>
        <w:br/>
        <w:t xml:space="preserve">We hope that you sign both of these EDM’s to ensure we continue to hold the Turkish government to account. </w:t>
      </w:r>
      <w:r w:rsidRPr="005A1F1B">
        <w:rPr>
          <w:rFonts w:ascii="Calibri" w:eastAsia="Times New Roman" w:hAnsi="Calibri" w:cs="Times New Roman"/>
          <w:szCs w:val="24"/>
        </w:rPr>
        <w:br/>
      </w:r>
      <w:r w:rsidRPr="005A1F1B">
        <w:rPr>
          <w:rFonts w:ascii="Calibri" w:eastAsia="Times New Roman" w:hAnsi="Calibri" w:cs="Times New Roman"/>
          <w:szCs w:val="24"/>
        </w:rPr>
        <w:br/>
      </w:r>
    </w:p>
    <w:p w14:paraId="48961E1B" w14:textId="77777777" w:rsidR="005A1F1B" w:rsidRDefault="005A1F1B">
      <w:pPr>
        <w:rPr>
          <w:rFonts w:ascii="Calibri" w:eastAsia="Times New Roman" w:hAnsi="Calibri" w:cs="Times New Roman"/>
          <w:szCs w:val="24"/>
        </w:rPr>
      </w:pPr>
      <w:r w:rsidRPr="005A1F1B">
        <w:rPr>
          <w:rFonts w:ascii="Calibri" w:eastAsia="Times New Roman" w:hAnsi="Calibri" w:cs="Times New Roman"/>
          <w:szCs w:val="24"/>
        </w:rPr>
        <w:t>Kind regards,</w:t>
      </w:r>
    </w:p>
    <w:p w14:paraId="420DBF23" w14:textId="77777777" w:rsidR="00EB524E" w:rsidRDefault="00EB524E">
      <w:pPr>
        <w:rPr>
          <w:rFonts w:ascii="Calibri" w:eastAsia="Times New Roman" w:hAnsi="Calibri" w:cs="Times New Roman"/>
          <w:szCs w:val="24"/>
        </w:rPr>
      </w:pPr>
    </w:p>
    <w:p w14:paraId="246A6693" w14:textId="77777777" w:rsidR="00EB524E" w:rsidRPr="005A1F1B" w:rsidRDefault="00EB524E">
      <w:pPr>
        <w:rPr>
          <w:rFonts w:ascii="Calibri" w:hAnsi="Calibri"/>
          <w:i/>
          <w:szCs w:val="24"/>
        </w:rPr>
      </w:pPr>
      <w:r>
        <w:rPr>
          <w:rFonts w:ascii="Calibri" w:eastAsia="Times New Roman" w:hAnsi="Calibri" w:cs="Times New Roman"/>
          <w:szCs w:val="24"/>
        </w:rPr>
        <w:t>[…]</w:t>
      </w:r>
    </w:p>
    <w:sectPr w:rsidR="00EB524E" w:rsidRPr="005A1F1B" w:rsidSect="001854BE">
      <w:pgSz w:w="11899" w:h="16838"/>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F1B"/>
    <w:rsid w:val="001854BE"/>
    <w:rsid w:val="005778AF"/>
    <w:rsid w:val="005A1F1B"/>
    <w:rsid w:val="00EB524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295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4B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4B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243</Words>
  <Characters>1389</Characters>
  <Application>Microsoft Macintosh Word</Application>
  <DocSecurity>0</DocSecurity>
  <Lines>11</Lines>
  <Paragraphs>3</Paragraphs>
  <ScaleCrop>false</ScaleCrop>
  <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Singhji</dc:creator>
  <cp:keywords/>
  <dc:description/>
  <cp:lastModifiedBy>Melanie Singhji</cp:lastModifiedBy>
  <cp:revision>3</cp:revision>
  <dcterms:created xsi:type="dcterms:W3CDTF">2015-12-11T12:54:00Z</dcterms:created>
  <dcterms:modified xsi:type="dcterms:W3CDTF">2015-12-11T13:10:00Z</dcterms:modified>
</cp:coreProperties>
</file>